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5760" w14:textId="77777777" w:rsidR="002974D2" w:rsidRDefault="002974D2" w:rsidP="002974D2">
      <w:pPr>
        <w:snapToGrid/>
        <w:jc w:val="right"/>
        <w:rPr>
          <w:rFonts w:ascii="Times New Roman" w:hAnsi="Times New Roman" w:cs="Times New Roman"/>
          <w:sz w:val="28"/>
          <w:szCs w:val="28"/>
        </w:rPr>
      </w:pPr>
      <w:r>
        <w:rPr>
          <w:rFonts w:ascii="Times New Roman" w:hAnsi="Times New Roman" w:cs="Times New Roman"/>
          <w:sz w:val="28"/>
          <w:szCs w:val="28"/>
        </w:rPr>
        <w:t xml:space="preserve">Проект подготовлен </w:t>
      </w:r>
    </w:p>
    <w:p w14:paraId="0507D3D2" w14:textId="77777777" w:rsidR="002974D2" w:rsidRDefault="002974D2" w:rsidP="002974D2">
      <w:pPr>
        <w:snapToGrid/>
        <w:jc w:val="right"/>
        <w:rPr>
          <w:rFonts w:ascii="Times New Roman" w:hAnsi="Times New Roman" w:cs="Times New Roman"/>
          <w:sz w:val="28"/>
          <w:szCs w:val="28"/>
        </w:rPr>
      </w:pPr>
      <w:r>
        <w:rPr>
          <w:rFonts w:ascii="Times New Roman" w:hAnsi="Times New Roman" w:cs="Times New Roman"/>
          <w:sz w:val="28"/>
          <w:szCs w:val="28"/>
        </w:rPr>
        <w:t>главным специалистом-юрисконсультом</w:t>
      </w:r>
    </w:p>
    <w:p w14:paraId="1855DFE1" w14:textId="77777777" w:rsidR="002974D2" w:rsidRDefault="002974D2" w:rsidP="002974D2">
      <w:pPr>
        <w:snapToGrid/>
        <w:jc w:val="right"/>
        <w:rPr>
          <w:rFonts w:ascii="Times New Roman" w:hAnsi="Times New Roman" w:cs="Times New Roman"/>
          <w:sz w:val="28"/>
          <w:szCs w:val="28"/>
        </w:rPr>
      </w:pPr>
      <w:r>
        <w:rPr>
          <w:rFonts w:ascii="Times New Roman" w:hAnsi="Times New Roman" w:cs="Times New Roman"/>
          <w:sz w:val="28"/>
          <w:szCs w:val="28"/>
        </w:rPr>
        <w:t xml:space="preserve"> общего отдела </w:t>
      </w:r>
      <w:proofErr w:type="spellStart"/>
      <w:r>
        <w:rPr>
          <w:rFonts w:ascii="Times New Roman" w:hAnsi="Times New Roman" w:cs="Times New Roman"/>
          <w:sz w:val="28"/>
          <w:szCs w:val="28"/>
        </w:rPr>
        <w:t>С.В.Ивановой</w:t>
      </w:r>
      <w:proofErr w:type="spellEnd"/>
    </w:p>
    <w:p w14:paraId="317A843F" w14:textId="77777777" w:rsidR="002974D2" w:rsidRDefault="002974D2" w:rsidP="002974D2">
      <w:pPr>
        <w:snapToGrid/>
        <w:jc w:val="right"/>
        <w:rPr>
          <w:rFonts w:ascii="Times New Roman" w:hAnsi="Times New Roman" w:cs="Times New Roman"/>
          <w:sz w:val="28"/>
          <w:szCs w:val="28"/>
        </w:rPr>
      </w:pPr>
      <w:r>
        <w:rPr>
          <w:rFonts w:ascii="Times New Roman" w:hAnsi="Times New Roman" w:cs="Times New Roman"/>
          <w:sz w:val="28"/>
          <w:szCs w:val="28"/>
        </w:rPr>
        <w:t>Файл: Решение Устав 2022 год</w:t>
      </w:r>
    </w:p>
    <w:p w14:paraId="44301FA1" w14:textId="77777777" w:rsidR="002974D2" w:rsidRDefault="002974D2" w:rsidP="002974D2">
      <w:pPr>
        <w:snapToGrid/>
        <w:jc w:val="center"/>
        <w:rPr>
          <w:rFonts w:ascii="Times New Roman" w:hAnsi="Times New Roman" w:cs="Times New Roman"/>
          <w:sz w:val="28"/>
          <w:szCs w:val="28"/>
        </w:rPr>
      </w:pPr>
    </w:p>
    <w:p w14:paraId="053A4CEB" w14:textId="77777777" w:rsidR="002974D2" w:rsidRPr="00D83EF8" w:rsidRDefault="002974D2" w:rsidP="002974D2">
      <w:pPr>
        <w:snapToGrid/>
        <w:jc w:val="center"/>
        <w:rPr>
          <w:rFonts w:ascii="Times New Roman" w:hAnsi="Times New Roman" w:cs="Times New Roman"/>
          <w:sz w:val="28"/>
          <w:szCs w:val="28"/>
        </w:rPr>
      </w:pPr>
      <w:r>
        <w:rPr>
          <w:rFonts w:ascii="Times New Roman" w:hAnsi="Times New Roman" w:cs="Times New Roman"/>
          <w:sz w:val="28"/>
          <w:szCs w:val="28"/>
        </w:rPr>
        <w:t xml:space="preserve">от      2022 </w:t>
      </w:r>
      <w:proofErr w:type="gramStart"/>
      <w:r>
        <w:rPr>
          <w:rFonts w:ascii="Times New Roman" w:hAnsi="Times New Roman" w:cs="Times New Roman"/>
          <w:sz w:val="28"/>
          <w:szCs w:val="28"/>
        </w:rPr>
        <w:t>года</w:t>
      </w:r>
      <w:r w:rsidRPr="00D83EF8">
        <w:rPr>
          <w:rFonts w:ascii="Times New Roman" w:hAnsi="Times New Roman" w:cs="Times New Roman"/>
          <w:sz w:val="28"/>
          <w:szCs w:val="28"/>
        </w:rPr>
        <w:t xml:space="preserve">  №</w:t>
      </w:r>
      <w:proofErr w:type="gramEnd"/>
      <w:r w:rsidRPr="00D83EF8">
        <w:rPr>
          <w:rFonts w:ascii="Times New Roman" w:hAnsi="Times New Roman" w:cs="Times New Roman"/>
          <w:sz w:val="28"/>
          <w:szCs w:val="28"/>
        </w:rPr>
        <w:t xml:space="preserve"> </w:t>
      </w:r>
    </w:p>
    <w:p w14:paraId="28A5764A" w14:textId="77777777" w:rsidR="002974D2" w:rsidRPr="00D83EF8" w:rsidRDefault="002974D2" w:rsidP="002974D2">
      <w:pPr>
        <w:pStyle w:val="Heading"/>
        <w:rPr>
          <w:rFonts w:ascii="Times New Roman" w:hAnsi="Times New Roman"/>
          <w:b w:val="0"/>
          <w:bCs/>
          <w:color w:val="000000"/>
          <w:sz w:val="28"/>
          <w:szCs w:val="28"/>
        </w:rPr>
      </w:pPr>
    </w:p>
    <w:p w14:paraId="6EB7C115" w14:textId="77777777" w:rsidR="002974D2" w:rsidRDefault="002974D2" w:rsidP="002974D2">
      <w:pPr>
        <w:pStyle w:val="Heading"/>
        <w:jc w:val="center"/>
        <w:rPr>
          <w:rFonts w:ascii="Times New Roman" w:hAnsi="Times New Roman"/>
          <w:sz w:val="28"/>
          <w:szCs w:val="28"/>
        </w:rPr>
      </w:pPr>
      <w:r w:rsidRPr="00D83EF8">
        <w:rPr>
          <w:rFonts w:ascii="Times New Roman" w:hAnsi="Times New Roman"/>
          <w:color w:val="000000"/>
          <w:sz w:val="28"/>
          <w:szCs w:val="28"/>
        </w:rPr>
        <w:t xml:space="preserve">О </w:t>
      </w:r>
      <w:r>
        <w:rPr>
          <w:rFonts w:ascii="Times New Roman" w:hAnsi="Times New Roman"/>
          <w:color w:val="000000"/>
          <w:sz w:val="28"/>
          <w:szCs w:val="28"/>
        </w:rPr>
        <w:t>внесении изменений в</w:t>
      </w:r>
      <w:r w:rsidRPr="00D83EF8">
        <w:rPr>
          <w:rFonts w:ascii="Times New Roman" w:hAnsi="Times New Roman"/>
          <w:color w:val="000000"/>
          <w:sz w:val="28"/>
          <w:szCs w:val="28"/>
        </w:rPr>
        <w:t xml:space="preserve"> Устав</w:t>
      </w:r>
      <w:r>
        <w:rPr>
          <w:rFonts w:ascii="Times New Roman" w:hAnsi="Times New Roman"/>
          <w:color w:val="000000"/>
          <w:sz w:val="28"/>
          <w:szCs w:val="28"/>
        </w:rPr>
        <w:t xml:space="preserve"> </w:t>
      </w:r>
      <w:r w:rsidRPr="00D83EF8">
        <w:rPr>
          <w:rFonts w:ascii="Times New Roman" w:hAnsi="Times New Roman"/>
          <w:sz w:val="28"/>
          <w:szCs w:val="28"/>
        </w:rPr>
        <w:t>муниципального образования</w:t>
      </w:r>
    </w:p>
    <w:p w14:paraId="1A77386B" w14:textId="77777777" w:rsidR="002974D2" w:rsidRPr="00D83EF8" w:rsidRDefault="002974D2" w:rsidP="002974D2">
      <w:pPr>
        <w:pStyle w:val="Heading"/>
        <w:tabs>
          <w:tab w:val="left" w:pos="255"/>
          <w:tab w:val="center" w:pos="4677"/>
        </w:tabs>
        <w:jc w:val="center"/>
        <w:rPr>
          <w:rFonts w:ascii="Times New Roman" w:hAnsi="Times New Roman"/>
          <w:color w:val="000000"/>
          <w:sz w:val="28"/>
          <w:szCs w:val="28"/>
        </w:rPr>
      </w:pPr>
      <w:r w:rsidRPr="00D83EF8">
        <w:rPr>
          <w:rFonts w:ascii="Times New Roman" w:hAnsi="Times New Roman"/>
          <w:sz w:val="28"/>
          <w:szCs w:val="28"/>
        </w:rPr>
        <w:t>Пикалев</w:t>
      </w:r>
      <w:r>
        <w:rPr>
          <w:rFonts w:ascii="Times New Roman" w:hAnsi="Times New Roman"/>
          <w:sz w:val="28"/>
          <w:szCs w:val="28"/>
        </w:rPr>
        <w:t xml:space="preserve">ское городское поселение </w:t>
      </w:r>
      <w:r w:rsidRPr="00D83EF8">
        <w:rPr>
          <w:rFonts w:ascii="Times New Roman" w:hAnsi="Times New Roman"/>
          <w:sz w:val="28"/>
          <w:szCs w:val="28"/>
        </w:rPr>
        <w:t xml:space="preserve">Бокситогорского </w:t>
      </w:r>
      <w:r>
        <w:rPr>
          <w:rFonts w:ascii="Times New Roman" w:hAnsi="Times New Roman"/>
          <w:sz w:val="28"/>
          <w:szCs w:val="28"/>
        </w:rPr>
        <w:t xml:space="preserve">муниципального </w:t>
      </w:r>
      <w:r w:rsidRPr="00D83EF8">
        <w:rPr>
          <w:rFonts w:ascii="Times New Roman" w:hAnsi="Times New Roman"/>
          <w:sz w:val="28"/>
          <w:szCs w:val="28"/>
        </w:rPr>
        <w:t>района</w:t>
      </w:r>
      <w:r>
        <w:rPr>
          <w:rFonts w:ascii="Times New Roman" w:hAnsi="Times New Roman"/>
          <w:sz w:val="28"/>
          <w:szCs w:val="28"/>
        </w:rPr>
        <w:t xml:space="preserve"> Ленинградской области</w:t>
      </w:r>
    </w:p>
    <w:p w14:paraId="6ABC2906" w14:textId="77777777" w:rsidR="002974D2" w:rsidRDefault="002974D2" w:rsidP="002974D2">
      <w:pPr>
        <w:snapToGrid/>
        <w:jc w:val="both"/>
        <w:rPr>
          <w:rFonts w:ascii="Times New Roman" w:hAnsi="Times New Roman" w:cs="Times New Roman"/>
          <w:color w:val="000000"/>
          <w:sz w:val="28"/>
          <w:szCs w:val="28"/>
        </w:rPr>
      </w:pPr>
    </w:p>
    <w:p w14:paraId="4F7EC84F" w14:textId="77777777" w:rsidR="002974D2" w:rsidRPr="00D83EF8" w:rsidRDefault="002974D2" w:rsidP="002974D2">
      <w:pPr>
        <w:snapToGrid/>
        <w:jc w:val="both"/>
        <w:rPr>
          <w:rFonts w:ascii="Times New Roman" w:hAnsi="Times New Roman" w:cs="Times New Roman"/>
          <w:color w:val="000000"/>
          <w:sz w:val="28"/>
          <w:szCs w:val="28"/>
        </w:rPr>
      </w:pPr>
    </w:p>
    <w:p w14:paraId="4DD76593" w14:textId="77777777" w:rsidR="002974D2" w:rsidRPr="00E37B42" w:rsidRDefault="002974D2" w:rsidP="002974D2">
      <w:pPr>
        <w:snapToGrid/>
        <w:ind w:firstLine="709"/>
        <w:jc w:val="both"/>
        <w:rPr>
          <w:rFonts w:ascii="Times New Roman" w:hAnsi="Times New Roman" w:cs="Times New Roman"/>
          <w:color w:val="000000"/>
          <w:sz w:val="28"/>
          <w:szCs w:val="28"/>
        </w:rPr>
      </w:pPr>
      <w:r w:rsidRPr="00E37B42">
        <w:rPr>
          <w:rFonts w:ascii="Times New Roman" w:hAnsi="Times New Roman" w:cs="Times New Roman"/>
          <w:color w:val="000000"/>
          <w:sz w:val="28"/>
          <w:szCs w:val="28"/>
        </w:rPr>
        <w:t xml:space="preserve">В целях приведения </w:t>
      </w:r>
      <w:r w:rsidRPr="00E37B42">
        <w:rPr>
          <w:rFonts w:ascii="Times New Roman" w:hAnsi="Times New Roman" w:cs="Times New Roman"/>
          <w:sz w:val="28"/>
          <w:szCs w:val="28"/>
        </w:rPr>
        <w:t>Устава муниципального образования Пикалевское городское поселение Бокситогорского муниципального района</w:t>
      </w:r>
      <w:r w:rsidRPr="00E37B42">
        <w:rPr>
          <w:rFonts w:ascii="Times New Roman" w:hAnsi="Times New Roman" w:cs="Times New Roman"/>
          <w:color w:val="000000"/>
          <w:sz w:val="28"/>
          <w:szCs w:val="28"/>
        </w:rPr>
        <w:t xml:space="preserve"> Ленинградской области в соответствие с действующим законодательством Совет депутатов решил:</w:t>
      </w:r>
    </w:p>
    <w:p w14:paraId="5B60A14D" w14:textId="77777777" w:rsidR="002974D2" w:rsidRPr="00E37B42" w:rsidRDefault="002974D2" w:rsidP="002974D2">
      <w:pPr>
        <w:pStyle w:val="a3"/>
        <w:numPr>
          <w:ilvl w:val="0"/>
          <w:numId w:val="1"/>
        </w:numPr>
        <w:tabs>
          <w:tab w:val="left" w:pos="851"/>
        </w:tabs>
        <w:autoSpaceDE w:val="0"/>
        <w:autoSpaceDN w:val="0"/>
        <w:adjustRightInd w:val="0"/>
        <w:ind w:left="0" w:firstLine="709"/>
        <w:jc w:val="both"/>
        <w:rPr>
          <w:rFonts w:ascii="Times New Roman" w:eastAsiaTheme="minorHAnsi" w:hAnsi="Times New Roman" w:cs="Times New Roman"/>
          <w:sz w:val="28"/>
          <w:szCs w:val="28"/>
          <w:lang w:eastAsia="en-US"/>
        </w:rPr>
      </w:pPr>
      <w:r w:rsidRPr="00E37B42">
        <w:rPr>
          <w:rFonts w:ascii="Times New Roman" w:hAnsi="Times New Roman" w:cs="Times New Roman"/>
          <w:sz w:val="28"/>
          <w:szCs w:val="28"/>
        </w:rPr>
        <w:t>Внести в Устав муниципального образования Пикалевское городское поселение Бокситогорского муниципального района Ленинградской области, утвержденный решением Совета депутатов № 2 от 31 января 2013 года (с изменениями, внесенными решениями от 04 декабря 2014 года № 27, от 26 октября 2017 года № 44, от 28 июня 2018 года № 42, от 15 августа 2019 года №42, от 19 марта 2020 года №26, от 18 марта 2021 года №14) (далее – Устав) следующие изменения:</w:t>
      </w:r>
    </w:p>
    <w:p w14:paraId="2518EC34" w14:textId="77777777" w:rsidR="002974D2" w:rsidRPr="00E37B42" w:rsidRDefault="002974D2" w:rsidP="002974D2">
      <w:pPr>
        <w:pStyle w:val="a3"/>
        <w:numPr>
          <w:ilvl w:val="1"/>
          <w:numId w:val="1"/>
        </w:numPr>
        <w:tabs>
          <w:tab w:val="left" w:pos="0"/>
          <w:tab w:val="left" w:pos="426"/>
        </w:tabs>
        <w:ind w:left="0"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Пункт 4.1 части 1 статьи 4 Устава изложить в следующей редакции:</w:t>
      </w:r>
    </w:p>
    <w:p w14:paraId="482A4994" w14:textId="77777777" w:rsidR="002974D2" w:rsidRPr="00E37B42" w:rsidRDefault="002974D2" w:rsidP="002974D2">
      <w:pPr>
        <w:pStyle w:val="a3"/>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 xml:space="preserve">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9557F92"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.2. В </w:t>
      </w:r>
      <w:hyperlink r:id="rId5" w:history="1">
        <w:r w:rsidRPr="00E37B42">
          <w:rPr>
            <w:rFonts w:ascii="Times New Roman" w:eastAsiaTheme="minorHAnsi" w:hAnsi="Times New Roman" w:cs="Times New Roman"/>
            <w:sz w:val="28"/>
            <w:szCs w:val="28"/>
            <w:lang w:eastAsia="en-US"/>
          </w:rPr>
          <w:t>пункте 5</w:t>
        </w:r>
      </w:hyperlink>
      <w:r w:rsidRPr="00E37B42">
        <w:rPr>
          <w:rFonts w:ascii="Times New Roman" w:eastAsiaTheme="minorHAnsi" w:hAnsi="Times New Roman" w:cs="Times New Roman"/>
          <w:sz w:val="28"/>
          <w:szCs w:val="28"/>
          <w:lang w:eastAsia="en-US"/>
        </w:rPr>
        <w:t xml:space="preserve"> части 1 статьи 4 Устава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00BBE7D"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.3. В </w:t>
      </w:r>
      <w:hyperlink r:id="rId6" w:history="1">
        <w:r w:rsidRPr="00E37B42">
          <w:rPr>
            <w:rFonts w:ascii="Times New Roman" w:eastAsiaTheme="minorHAnsi" w:hAnsi="Times New Roman" w:cs="Times New Roman"/>
            <w:sz w:val="28"/>
            <w:szCs w:val="28"/>
            <w:lang w:eastAsia="en-US"/>
          </w:rPr>
          <w:t>пункте 1</w:t>
        </w:r>
      </w:hyperlink>
      <w:r w:rsidRPr="00E37B42">
        <w:rPr>
          <w:rFonts w:ascii="Times New Roman" w:eastAsiaTheme="minorHAnsi" w:hAnsi="Times New Roman" w:cs="Times New Roman"/>
          <w:sz w:val="28"/>
          <w:szCs w:val="28"/>
          <w:lang w:eastAsia="en-US"/>
        </w:rPr>
        <w:t>8 части 1 статьи 4 Устава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5D976899" w14:textId="61E3765A" w:rsidR="002974D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.4. В </w:t>
      </w:r>
      <w:hyperlink r:id="rId7" w:history="1">
        <w:r w:rsidRPr="00E37B42">
          <w:rPr>
            <w:rFonts w:ascii="Times New Roman" w:eastAsiaTheme="minorHAnsi" w:hAnsi="Times New Roman" w:cs="Times New Roman"/>
            <w:sz w:val="28"/>
            <w:szCs w:val="28"/>
            <w:lang w:eastAsia="en-US"/>
          </w:rPr>
          <w:t>пункте 2</w:t>
        </w:r>
      </w:hyperlink>
      <w:r w:rsidRPr="00E37B42">
        <w:rPr>
          <w:rFonts w:ascii="Times New Roman" w:eastAsiaTheme="minorHAnsi" w:hAnsi="Times New Roman" w:cs="Times New Roman"/>
          <w:sz w:val="28"/>
          <w:szCs w:val="28"/>
          <w:lang w:eastAsia="en-US"/>
        </w:rPr>
        <w:t>5 части 1 статьи 4 Устава слова «использования и охраны» заменить словами «охраны и использования»;</w:t>
      </w:r>
    </w:p>
    <w:p w14:paraId="165F3A4A" w14:textId="4583511C" w:rsidR="00B11480" w:rsidRDefault="00B11480" w:rsidP="00B11480">
      <w:pPr>
        <w:autoSpaceDE w:val="0"/>
        <w:autoSpaceDN w:val="0"/>
        <w:adjustRightInd w:val="0"/>
        <w:snapToGrid/>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color w:val="FF0000"/>
          <w:sz w:val="28"/>
          <w:szCs w:val="28"/>
          <w:lang w:eastAsia="en-US"/>
        </w:rPr>
        <w:t>1.5. В</w:t>
      </w:r>
      <w:r>
        <w:rPr>
          <w:rFonts w:ascii="Times New Roman" w:eastAsiaTheme="minorHAnsi" w:hAnsi="Times New Roman" w:cs="Times New Roman"/>
          <w:sz w:val="28"/>
          <w:szCs w:val="28"/>
          <w:lang w:eastAsia="en-US"/>
        </w:rPr>
        <w:t xml:space="preserve"> </w:t>
      </w:r>
      <w:hyperlink r:id="rId8" w:history="1">
        <w:r>
          <w:rPr>
            <w:rFonts w:ascii="Times New Roman" w:eastAsiaTheme="minorHAnsi" w:hAnsi="Times New Roman" w:cs="Times New Roman"/>
            <w:color w:val="0000FF"/>
            <w:sz w:val="28"/>
            <w:szCs w:val="28"/>
            <w:lang w:eastAsia="en-US"/>
          </w:rPr>
          <w:t>пункте 3</w:t>
        </w:r>
        <w:r>
          <w:rPr>
            <w:rFonts w:ascii="Times New Roman" w:eastAsiaTheme="minorHAnsi" w:hAnsi="Times New Roman" w:cs="Times New Roman"/>
            <w:color w:val="0000FF"/>
            <w:sz w:val="28"/>
            <w:szCs w:val="28"/>
            <w:lang w:eastAsia="en-US"/>
          </w:rPr>
          <w:t>4</w:t>
        </w:r>
        <w:r>
          <w:rPr>
            <w:rFonts w:ascii="Times New Roman" w:eastAsiaTheme="minorHAnsi" w:hAnsi="Times New Roman" w:cs="Times New Roman"/>
            <w:color w:val="0000FF"/>
            <w:sz w:val="28"/>
            <w:szCs w:val="28"/>
            <w:lang w:eastAsia="en-US"/>
          </w:rPr>
          <w:t xml:space="preserve"> части 1 статьи 4</w:t>
        </w:r>
      </w:hyperlink>
      <w:r w:rsidR="005B597B">
        <w:rPr>
          <w:rFonts w:ascii="Times New Roman" w:eastAsiaTheme="minorHAnsi" w:hAnsi="Times New Roman" w:cs="Times New Roman"/>
          <w:sz w:val="28"/>
          <w:szCs w:val="28"/>
          <w:lang w:eastAsia="en-US"/>
        </w:rPr>
        <w:t xml:space="preserve"> Устава </w:t>
      </w:r>
      <w:r>
        <w:rPr>
          <w:rFonts w:ascii="Times New Roman" w:eastAsiaTheme="minorHAnsi" w:hAnsi="Times New Roman" w:cs="Times New Roman"/>
          <w:sz w:val="28"/>
          <w:szCs w:val="28"/>
          <w:lang w:eastAsia="en-US"/>
        </w:rPr>
        <w:t xml:space="preserve">слова </w:t>
      </w:r>
      <w:r w:rsidR="005B597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проведение открытого аукциона на право заключить договор о создании искусственного земельного участка</w:t>
      </w:r>
      <w:r w:rsidR="005B597B">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исключить</w:t>
      </w:r>
      <w:r w:rsidR="005B597B">
        <w:rPr>
          <w:rFonts w:ascii="Times New Roman" w:eastAsiaTheme="minorHAnsi" w:hAnsi="Times New Roman" w:cs="Times New Roman"/>
          <w:sz w:val="28"/>
          <w:szCs w:val="28"/>
          <w:lang w:eastAsia="en-US"/>
        </w:rPr>
        <w:t>;</w:t>
      </w:r>
    </w:p>
    <w:p w14:paraId="6E4050C8" w14:textId="5E4BDB62" w:rsidR="00B11480" w:rsidRPr="00B11480" w:rsidRDefault="00B11480" w:rsidP="002974D2">
      <w:pPr>
        <w:pStyle w:val="a3"/>
        <w:ind w:firstLine="709"/>
        <w:jc w:val="both"/>
        <w:rPr>
          <w:rFonts w:ascii="Times New Roman" w:eastAsiaTheme="minorHAnsi" w:hAnsi="Times New Roman" w:cs="Times New Roman"/>
          <w:color w:val="FF0000"/>
          <w:sz w:val="28"/>
          <w:szCs w:val="28"/>
          <w:lang w:eastAsia="en-US"/>
        </w:rPr>
      </w:pPr>
    </w:p>
    <w:p w14:paraId="14948F5A"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w:t>
      </w:r>
      <w:r w:rsidRPr="00E37B42">
        <w:rPr>
          <w:rFonts w:ascii="Times New Roman" w:eastAsiaTheme="minorHAnsi" w:hAnsi="Times New Roman" w:cs="Times New Roman"/>
          <w:sz w:val="28"/>
          <w:szCs w:val="28"/>
          <w:lang w:eastAsia="en-US"/>
        </w:rPr>
        <w:t xml:space="preserve">.5. </w:t>
      </w:r>
      <w:hyperlink r:id="rId9" w:history="1">
        <w:r w:rsidRPr="00E37B42">
          <w:rPr>
            <w:rFonts w:ascii="Times New Roman" w:eastAsiaTheme="minorHAnsi" w:hAnsi="Times New Roman" w:cs="Times New Roman"/>
            <w:sz w:val="28"/>
            <w:szCs w:val="28"/>
            <w:lang w:eastAsia="en-US"/>
          </w:rPr>
          <w:t>Часть 1 статьи 4</w:t>
        </w:r>
      </w:hyperlink>
      <w:r w:rsidRPr="00E37B42">
        <w:rPr>
          <w:rFonts w:ascii="Times New Roman" w:eastAsiaTheme="minorHAnsi" w:hAnsi="Times New Roman" w:cs="Times New Roman"/>
          <w:sz w:val="28"/>
          <w:szCs w:val="28"/>
          <w:lang w:eastAsia="en-US"/>
        </w:rPr>
        <w:t xml:space="preserve"> Устава дополнить пунктом 37 следующего содержания:</w:t>
      </w:r>
    </w:p>
    <w:p w14:paraId="224C21AD"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5DB4A33E"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.6. </w:t>
      </w:r>
      <w:hyperlink r:id="rId10" w:history="1">
        <w:r w:rsidRPr="00E37B42">
          <w:rPr>
            <w:rFonts w:ascii="Times New Roman" w:eastAsiaTheme="minorHAnsi" w:hAnsi="Times New Roman" w:cs="Times New Roman"/>
            <w:sz w:val="28"/>
            <w:szCs w:val="28"/>
            <w:lang w:eastAsia="en-US"/>
          </w:rPr>
          <w:t>Часть 1 статьи</w:t>
        </w:r>
        <w:r w:rsidRPr="00E37B42">
          <w:rPr>
            <w:rFonts w:ascii="Times New Roman" w:eastAsiaTheme="minorHAnsi" w:hAnsi="Times New Roman" w:cs="Times New Roman"/>
            <w:color w:val="0000FF"/>
            <w:sz w:val="28"/>
            <w:szCs w:val="28"/>
            <w:lang w:eastAsia="en-US"/>
          </w:rPr>
          <w:t xml:space="preserve"> </w:t>
        </w:r>
      </w:hyperlink>
      <w:r w:rsidRPr="00E37B42">
        <w:rPr>
          <w:rFonts w:ascii="Times New Roman" w:eastAsiaTheme="minorHAnsi" w:hAnsi="Times New Roman" w:cs="Times New Roman"/>
          <w:sz w:val="28"/>
          <w:szCs w:val="28"/>
          <w:lang w:eastAsia="en-US"/>
        </w:rPr>
        <w:t>5 Устава дополнить пунктом 17 следующего содержания:</w:t>
      </w:r>
    </w:p>
    <w:p w14:paraId="75E7609B"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48720767"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.7. Часть 16 статьи 15 Устава изложить в следующей редакции:</w:t>
      </w:r>
    </w:p>
    <w:p w14:paraId="5992E63D"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«16. Жители муниципального образования не позднее, чем за 10 дней до дня проведения публичных слушаний, оповещаются о месте и времени их проведения через средства массовой информации муниципального образования, в том числе посредством его официального сайта в информационно-телекоммуникационной сети «Интернет».»;</w:t>
      </w:r>
    </w:p>
    <w:p w14:paraId="73979A9B"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.8.</w:t>
      </w:r>
      <w:r>
        <w:rPr>
          <w:rFonts w:ascii="Times New Roman" w:eastAsiaTheme="minorHAnsi" w:hAnsi="Times New Roman" w:cs="Times New Roman"/>
          <w:sz w:val="28"/>
          <w:szCs w:val="28"/>
          <w:lang w:eastAsia="en-US"/>
        </w:rPr>
        <w:t xml:space="preserve"> </w:t>
      </w:r>
      <w:r w:rsidRPr="00E37B42">
        <w:rPr>
          <w:rFonts w:ascii="Times New Roman" w:eastAsiaTheme="minorHAnsi" w:hAnsi="Times New Roman" w:cs="Times New Roman"/>
          <w:sz w:val="28"/>
          <w:szCs w:val="28"/>
          <w:lang w:eastAsia="en-US"/>
        </w:rPr>
        <w:t>Часть 17 статьи 15 Устава изложить в следующей редакции:</w:t>
      </w:r>
    </w:p>
    <w:p w14:paraId="1A133475"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«17. 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муниципального образования, а также размещается на его официальном сайте в информационно-телекоммуникационной сети «Интернет».»;</w:t>
      </w:r>
    </w:p>
    <w:p w14:paraId="6DD021A0"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.9. Часть 18 статьи 15 Устава изложить в следующей редакции:</w:t>
      </w:r>
    </w:p>
    <w:p w14:paraId="64A6EF02"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«18.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их рассмотрения советом депутатов подлежат опубликованию (обнародованию) в средствах массовой информации муниципального образования, а также размещению на его официальном сайте в информационно-телекоммуникационной сети «Интернет».»;</w:t>
      </w:r>
    </w:p>
    <w:p w14:paraId="732C118A"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.10. Часть 19 статьи 15 Устава изложить в следующей редакции:</w:t>
      </w:r>
    </w:p>
    <w:p w14:paraId="7CA9D7F6"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 xml:space="preserve">«19.Порядок организации и проведения публичных слушаний определяется решением совета депутатов в соответствии с настоящим уставом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Pr="00E37B42">
        <w:rPr>
          <w:rFonts w:ascii="Times New Roman" w:eastAsiaTheme="minorHAnsi" w:hAnsi="Times New Roman" w:cs="Times New Roman"/>
          <w:sz w:val="28"/>
          <w:szCs w:val="28"/>
          <w:lang w:eastAsia="en-US"/>
        </w:rPr>
        <w:lastRenderedPageBreak/>
        <w:t>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w:t>
      </w:r>
    </w:p>
    <w:p w14:paraId="1ACEE9E3" w14:textId="77777777" w:rsidR="002974D2" w:rsidRPr="00E37B42" w:rsidRDefault="002974D2" w:rsidP="002974D2">
      <w:pPr>
        <w:pStyle w:val="a3"/>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.11. В части 20 статьи 15 Устава исключить слова «</w:t>
      </w:r>
      <w:r w:rsidRPr="00E37B42">
        <w:rPr>
          <w:rFonts w:ascii="Times New Roman" w:hAnsi="Times New Roman" w:cs="Times New Roman"/>
          <w:sz w:val="28"/>
          <w:szCs w:val="28"/>
        </w:rPr>
        <w:t>или публичные слушания, порядок организации и проведения которых определяется решением совета депутатов»;</w:t>
      </w:r>
    </w:p>
    <w:p w14:paraId="0EEF6423"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w:t>
      </w:r>
      <w:r w:rsidRPr="00E37B42">
        <w:rPr>
          <w:rFonts w:ascii="Times New Roman" w:hAnsi="Times New Roman" w:cs="Times New Roman"/>
          <w:sz w:val="28"/>
          <w:szCs w:val="28"/>
        </w:rPr>
        <w:t>.12.</w:t>
      </w:r>
      <w:r w:rsidRPr="00E37B42">
        <w:rPr>
          <w:rFonts w:ascii="Times New Roman" w:eastAsiaTheme="minorHAnsi" w:hAnsi="Times New Roman" w:cs="Times New Roman"/>
          <w:sz w:val="28"/>
          <w:szCs w:val="28"/>
          <w:lang w:eastAsia="en-US"/>
        </w:rPr>
        <w:t xml:space="preserve"> </w:t>
      </w:r>
      <w:hyperlink r:id="rId11" w:history="1">
        <w:r w:rsidRPr="00E37B42">
          <w:rPr>
            <w:rFonts w:ascii="Times New Roman" w:eastAsiaTheme="minorHAnsi" w:hAnsi="Times New Roman" w:cs="Times New Roman"/>
            <w:sz w:val="28"/>
            <w:szCs w:val="28"/>
            <w:lang w:eastAsia="en-US"/>
          </w:rPr>
          <w:t>Пункт 8 части 1 статьи 3</w:t>
        </w:r>
      </w:hyperlink>
      <w:r w:rsidRPr="00E37B42">
        <w:rPr>
          <w:rFonts w:ascii="Times New Roman" w:eastAsiaTheme="minorHAnsi" w:hAnsi="Times New Roman" w:cs="Times New Roman"/>
          <w:sz w:val="28"/>
          <w:szCs w:val="28"/>
          <w:lang w:eastAsia="en-US"/>
        </w:rPr>
        <w:t>2 Устава изложить в следующей редакции:</w:t>
      </w:r>
    </w:p>
    <w:p w14:paraId="10E14ECF"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E99289A"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.13. Пункт 7 части 1 статьи 37 Устава изложить в следующей редакции:</w:t>
      </w:r>
    </w:p>
    <w:p w14:paraId="44B767C6"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B14E9E0"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w:t>
      </w:r>
      <w:r w:rsidRPr="00E37B42">
        <w:rPr>
          <w:rFonts w:ascii="Times New Roman" w:hAnsi="Times New Roman" w:cs="Times New Roman"/>
          <w:sz w:val="28"/>
          <w:szCs w:val="28"/>
        </w:rPr>
        <w:t xml:space="preserve">.14. </w:t>
      </w:r>
      <w:hyperlink r:id="rId12" w:history="1">
        <w:r w:rsidRPr="00E37B42">
          <w:rPr>
            <w:rFonts w:ascii="Times New Roman" w:eastAsiaTheme="minorHAnsi" w:hAnsi="Times New Roman" w:cs="Times New Roman"/>
            <w:sz w:val="28"/>
            <w:szCs w:val="28"/>
            <w:lang w:eastAsia="en-US"/>
          </w:rPr>
          <w:t>Пункт 9 части</w:t>
        </w:r>
        <w:r w:rsidRPr="00E37B42">
          <w:rPr>
            <w:rFonts w:ascii="Times New Roman" w:eastAsiaTheme="minorHAnsi" w:hAnsi="Times New Roman" w:cs="Times New Roman"/>
            <w:color w:val="0000FF"/>
            <w:sz w:val="28"/>
            <w:szCs w:val="28"/>
            <w:lang w:eastAsia="en-US"/>
          </w:rPr>
          <w:t xml:space="preserve"> </w:t>
        </w:r>
      </w:hyperlink>
      <w:r w:rsidRPr="00E37B42">
        <w:rPr>
          <w:rFonts w:ascii="Times New Roman" w:eastAsiaTheme="minorHAnsi" w:hAnsi="Times New Roman" w:cs="Times New Roman"/>
          <w:sz w:val="28"/>
          <w:szCs w:val="28"/>
          <w:lang w:eastAsia="en-US"/>
        </w:rPr>
        <w:t>6 статьи 52 Устава изложить в следующей редакции:</w:t>
      </w:r>
    </w:p>
    <w:p w14:paraId="7C5D1322" w14:textId="77777777" w:rsidR="002974D2" w:rsidRPr="00E37B42" w:rsidRDefault="002974D2" w:rsidP="002974D2">
      <w:pPr>
        <w:pStyle w:val="a3"/>
        <w:ind w:firstLine="709"/>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B3FA9C" w14:textId="77777777" w:rsidR="002974D2" w:rsidRPr="00E37B42" w:rsidRDefault="002974D2" w:rsidP="002974D2">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.15. </w:t>
      </w:r>
      <w:hyperlink r:id="rId13" w:history="1">
        <w:r w:rsidRPr="00E37B42">
          <w:rPr>
            <w:rFonts w:ascii="Times New Roman" w:eastAsiaTheme="minorHAnsi" w:hAnsi="Times New Roman" w:cs="Times New Roman"/>
            <w:sz w:val="28"/>
            <w:szCs w:val="28"/>
            <w:lang w:eastAsia="en-US"/>
          </w:rPr>
          <w:t>Статью</w:t>
        </w:r>
        <w:r w:rsidRPr="00E37B42">
          <w:rPr>
            <w:rFonts w:ascii="Times New Roman" w:eastAsiaTheme="minorHAnsi" w:hAnsi="Times New Roman" w:cs="Times New Roman"/>
            <w:color w:val="0000FF"/>
            <w:sz w:val="28"/>
            <w:szCs w:val="28"/>
            <w:lang w:eastAsia="en-US"/>
          </w:rPr>
          <w:t xml:space="preserve"> </w:t>
        </w:r>
      </w:hyperlink>
      <w:r w:rsidRPr="00E37B42">
        <w:rPr>
          <w:rFonts w:ascii="Times New Roman" w:eastAsiaTheme="minorHAnsi" w:hAnsi="Times New Roman" w:cs="Times New Roman"/>
          <w:sz w:val="28"/>
          <w:szCs w:val="28"/>
          <w:lang w:eastAsia="en-US"/>
        </w:rPr>
        <w:t>52 Устава дополнить частью 4.1 следующего содержания:</w:t>
      </w:r>
    </w:p>
    <w:p w14:paraId="28A204DF" w14:textId="77777777" w:rsidR="002974D2" w:rsidRPr="00E37B42" w:rsidRDefault="002974D2" w:rsidP="002974D2">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«4.1. Глава местной администрации, осуществляющий свои полномочия на основе контракта:</w:t>
      </w:r>
    </w:p>
    <w:p w14:paraId="6AA19C73" w14:textId="77777777" w:rsidR="002974D2" w:rsidRPr="00E37B42" w:rsidRDefault="002974D2" w:rsidP="002974D2">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lastRenderedPageBreak/>
        <w:t>1) подконтролен и подотчетен представительному органу муниципального образования;</w:t>
      </w:r>
    </w:p>
    <w:p w14:paraId="54FBE5E1" w14:textId="77777777" w:rsidR="002974D2" w:rsidRPr="00E37B42" w:rsidRDefault="002974D2" w:rsidP="002974D2">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14:paraId="5EAEDD7A" w14:textId="77777777" w:rsidR="002974D2" w:rsidRPr="00E37B42" w:rsidRDefault="002974D2" w:rsidP="002974D2">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75736B02"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67DD15D3"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.16. Часть 1 статьи 58 Устава дополнить пунктом 3 следующего содержания:</w:t>
      </w:r>
    </w:p>
    <w:p w14:paraId="279B2149"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«3) выплату единовременного вознаграждения в размере десяти должностных окладов в связи с выходом впервые на страховую пенсию по старости или инвалидности.»;</w:t>
      </w:r>
    </w:p>
    <w:p w14:paraId="0558BB00" w14:textId="77777777" w:rsidR="002974D2" w:rsidRPr="00E37B42" w:rsidRDefault="002974D2" w:rsidP="002974D2">
      <w:pPr>
        <w:autoSpaceDE w:val="0"/>
        <w:autoSpaceDN w:val="0"/>
        <w:adjustRightInd w:val="0"/>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.17.  В </w:t>
      </w:r>
      <w:hyperlink r:id="rId14" w:history="1">
        <w:r w:rsidRPr="00E37B42">
          <w:rPr>
            <w:rFonts w:ascii="Times New Roman" w:eastAsiaTheme="minorHAnsi" w:hAnsi="Times New Roman" w:cs="Times New Roman"/>
            <w:sz w:val="28"/>
            <w:szCs w:val="28"/>
            <w:lang w:eastAsia="en-US"/>
          </w:rPr>
          <w:t xml:space="preserve">абзаце первом части 3.1 статьи 59 Устава </w:t>
        </w:r>
      </w:hyperlink>
      <w:r w:rsidRPr="00E37B42">
        <w:rPr>
          <w:rFonts w:ascii="Times New Roman" w:eastAsiaTheme="minorHAnsi" w:hAnsi="Times New Roman" w:cs="Times New Roman"/>
          <w:sz w:val="28"/>
          <w:szCs w:val="28"/>
          <w:lang w:eastAsia="en-US"/>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80A9B6F" w14:textId="77777777" w:rsidR="002974D2" w:rsidRPr="00E37B42" w:rsidRDefault="002974D2" w:rsidP="00933F9C">
      <w:pPr>
        <w:pStyle w:val="a3"/>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.18. </w:t>
      </w:r>
      <w:hyperlink r:id="rId15" w:history="1">
        <w:r w:rsidRPr="00E37B42">
          <w:rPr>
            <w:rFonts w:ascii="Times New Roman" w:eastAsiaTheme="minorHAnsi" w:hAnsi="Times New Roman" w:cs="Times New Roman"/>
            <w:sz w:val="28"/>
            <w:szCs w:val="28"/>
            <w:lang w:eastAsia="en-US"/>
          </w:rPr>
          <w:t xml:space="preserve">Часть </w:t>
        </w:r>
      </w:hyperlink>
      <w:r w:rsidRPr="00E37B42">
        <w:rPr>
          <w:rFonts w:ascii="Times New Roman" w:eastAsiaTheme="minorHAnsi" w:hAnsi="Times New Roman" w:cs="Times New Roman"/>
          <w:sz w:val="28"/>
          <w:szCs w:val="28"/>
          <w:lang w:eastAsia="en-US"/>
        </w:rPr>
        <w:t>3.1 статьи 59 Устава дополнить пунктом 3 следующего содержания:</w:t>
      </w:r>
    </w:p>
    <w:p w14:paraId="09F9C027" w14:textId="77777777" w:rsidR="002974D2" w:rsidRPr="00E37B42" w:rsidRDefault="002974D2" w:rsidP="00933F9C">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4D4D4EF1" w14:textId="77777777" w:rsidR="002974D2" w:rsidRPr="00E37B42" w:rsidRDefault="002974D2" w:rsidP="00933F9C">
      <w:pPr>
        <w:pStyle w:val="a3"/>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.19. </w:t>
      </w:r>
      <w:hyperlink r:id="rId16" w:history="1">
        <w:r w:rsidRPr="00E37B42">
          <w:rPr>
            <w:rFonts w:ascii="Times New Roman" w:eastAsiaTheme="minorHAnsi" w:hAnsi="Times New Roman" w:cs="Times New Roman"/>
            <w:sz w:val="28"/>
            <w:szCs w:val="28"/>
            <w:lang w:eastAsia="en-US"/>
          </w:rPr>
          <w:t xml:space="preserve">Часть </w:t>
        </w:r>
      </w:hyperlink>
      <w:r w:rsidRPr="00E37B42">
        <w:rPr>
          <w:rFonts w:ascii="Times New Roman" w:eastAsiaTheme="minorHAnsi" w:hAnsi="Times New Roman" w:cs="Times New Roman"/>
          <w:sz w:val="28"/>
          <w:szCs w:val="28"/>
          <w:lang w:eastAsia="en-US"/>
        </w:rPr>
        <w:t>3.2 статьи 59 Устава изложить в следующей редакции:</w:t>
      </w:r>
    </w:p>
    <w:p w14:paraId="29DA44ED" w14:textId="77777777" w:rsidR="002974D2" w:rsidRPr="00E37B42" w:rsidRDefault="002974D2" w:rsidP="00933F9C">
      <w:pPr>
        <w:pStyle w:val="a3"/>
        <w:ind w:firstLine="567"/>
        <w:jc w:val="both"/>
        <w:rPr>
          <w:rFonts w:ascii="Times New Roman" w:eastAsiaTheme="minorHAnsi" w:hAnsi="Times New Roman" w:cs="Times New Roman"/>
          <w:sz w:val="28"/>
          <w:szCs w:val="28"/>
          <w:lang w:eastAsia="en-US"/>
        </w:rPr>
      </w:pPr>
      <w:r w:rsidRPr="00E37B42">
        <w:rPr>
          <w:rFonts w:ascii="Times New Roman" w:eastAsiaTheme="minorHAnsi" w:hAnsi="Times New Roman" w:cs="Times New Roman"/>
          <w:sz w:val="28"/>
          <w:szCs w:val="28"/>
          <w:lang w:eastAsia="en-US"/>
        </w:rPr>
        <w:t xml:space="preserve">«3.2.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E37B42">
        <w:rPr>
          <w:rFonts w:ascii="Times New Roman" w:eastAsiaTheme="minorHAnsi" w:hAnsi="Times New Roman" w:cs="Times New Roman"/>
          <w:sz w:val="28"/>
          <w:szCs w:val="28"/>
          <w:lang w:eastAsia="en-US"/>
        </w:rPr>
        <w:lastRenderedPageBreak/>
        <w:t>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592F59D" w14:textId="66B6BB5F" w:rsidR="002974D2" w:rsidRDefault="002974D2" w:rsidP="00933F9C">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E37B42">
        <w:rPr>
          <w:rFonts w:ascii="Times New Roman" w:eastAsiaTheme="minorHAnsi" w:hAnsi="Times New Roman" w:cs="Times New Roman"/>
          <w:sz w:val="28"/>
          <w:szCs w:val="28"/>
          <w:lang w:eastAsia="en-US"/>
        </w:rPr>
        <w:t xml:space="preserve">.20. Во втором предложении части 4 статьи 60 Устава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7" w:history="1">
        <w:r w:rsidRPr="00E37B42">
          <w:rPr>
            <w:rFonts w:ascii="Times New Roman" w:eastAsiaTheme="minorHAnsi" w:hAnsi="Times New Roman" w:cs="Times New Roman"/>
            <w:sz w:val="28"/>
            <w:szCs w:val="28"/>
            <w:lang w:eastAsia="en-US"/>
          </w:rPr>
          <w:t>частью 6 статьи 4</w:t>
        </w:r>
      </w:hyperlink>
      <w:r w:rsidRPr="00E37B42">
        <w:rPr>
          <w:rFonts w:ascii="Times New Roman" w:eastAsiaTheme="minorHAnsi" w:hAnsi="Times New Roman" w:cs="Times New Roman"/>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14:paraId="0B3F0880" w14:textId="1DCC31B8" w:rsidR="002419D8" w:rsidRPr="00E37B42" w:rsidRDefault="00933F9C" w:rsidP="00933F9C">
      <w:pPr>
        <w:autoSpaceDE w:val="0"/>
        <w:autoSpaceDN w:val="0"/>
        <w:adjustRightInd w:val="0"/>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Признать утратившим силу решение Совета депутатов Пикалевского городского поселения от 11 февраля 2022 года №9 «О внесении изменений в Устав муниципального образования Пикалевского городского поселения Бокситогорского муниципального района Ленинградской области».</w:t>
      </w:r>
    </w:p>
    <w:p w14:paraId="61E566BE" w14:textId="29448F74" w:rsidR="002974D2" w:rsidRPr="00E37B42" w:rsidRDefault="00933F9C" w:rsidP="00933F9C">
      <w:pPr>
        <w:pStyle w:val="a3"/>
        <w:ind w:firstLine="567"/>
        <w:jc w:val="both"/>
        <w:rPr>
          <w:rFonts w:ascii="Times New Roman" w:hAnsi="Times New Roman" w:cs="Times New Roman"/>
          <w:sz w:val="28"/>
          <w:szCs w:val="28"/>
        </w:rPr>
      </w:pPr>
      <w:r>
        <w:rPr>
          <w:rFonts w:ascii="Times New Roman" w:hAnsi="Times New Roman" w:cs="Times New Roman"/>
          <w:color w:val="000000"/>
          <w:sz w:val="28"/>
          <w:szCs w:val="28"/>
        </w:rPr>
        <w:t>3</w:t>
      </w:r>
      <w:r w:rsidR="002974D2" w:rsidRPr="00E37B42">
        <w:rPr>
          <w:rFonts w:ascii="Times New Roman" w:hAnsi="Times New Roman" w:cs="Times New Roman"/>
          <w:color w:val="000000"/>
          <w:sz w:val="28"/>
          <w:szCs w:val="28"/>
        </w:rPr>
        <w:t xml:space="preserve">. Поручить администрации </w:t>
      </w:r>
      <w:r w:rsidR="002974D2" w:rsidRPr="00E37B42">
        <w:rPr>
          <w:rFonts w:ascii="Times New Roman" w:hAnsi="Times New Roman" w:cs="Times New Roman"/>
          <w:sz w:val="28"/>
          <w:szCs w:val="28"/>
        </w:rPr>
        <w:t>Пикалев</w:t>
      </w:r>
      <w:r w:rsidR="002974D2">
        <w:rPr>
          <w:rFonts w:ascii="Times New Roman" w:hAnsi="Times New Roman" w:cs="Times New Roman"/>
          <w:sz w:val="28"/>
          <w:szCs w:val="28"/>
        </w:rPr>
        <w:t>ского городского поселения</w:t>
      </w:r>
      <w:r w:rsidR="002974D2" w:rsidRPr="00E37B42">
        <w:rPr>
          <w:rFonts w:ascii="Times New Roman" w:hAnsi="Times New Roman" w:cs="Times New Roman"/>
          <w:sz w:val="28"/>
          <w:szCs w:val="28"/>
        </w:rPr>
        <w:t xml:space="preserve">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14:paraId="38A377A4" w14:textId="22B9BA03" w:rsidR="002974D2" w:rsidRPr="00E37B42" w:rsidRDefault="00933F9C" w:rsidP="00933F9C">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4</w:t>
      </w:r>
      <w:r w:rsidR="002974D2" w:rsidRPr="00E37B42">
        <w:rPr>
          <w:rFonts w:ascii="Times New Roman" w:hAnsi="Times New Roman" w:cs="Times New Roman"/>
          <w:sz w:val="28"/>
          <w:szCs w:val="28"/>
        </w:rPr>
        <w:t xml:space="preserve">. Настоящее решение </w:t>
      </w:r>
      <w:r w:rsidR="002974D2" w:rsidRPr="00E37B42">
        <w:rPr>
          <w:rFonts w:ascii="Times New Roman" w:hAnsi="Times New Roman" w:cs="Times New Roman"/>
          <w:color w:val="000000"/>
          <w:sz w:val="28"/>
          <w:szCs w:val="28"/>
        </w:rPr>
        <w:t>вступает в силу после государственной регистрации и опубликования.</w:t>
      </w:r>
    </w:p>
    <w:p w14:paraId="7231A8A4" w14:textId="0B7E7B2B" w:rsidR="002974D2" w:rsidRPr="00E37B42" w:rsidRDefault="00933F9C" w:rsidP="00933F9C">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5</w:t>
      </w:r>
      <w:r w:rsidR="002974D2" w:rsidRPr="00E37B42">
        <w:rPr>
          <w:rFonts w:ascii="Times New Roman" w:hAnsi="Times New Roman" w:cs="Times New Roman"/>
          <w:sz w:val="28"/>
          <w:szCs w:val="28"/>
        </w:rPr>
        <w:t xml:space="preserve">. </w:t>
      </w:r>
      <w:r w:rsidR="002974D2" w:rsidRPr="00E37B42">
        <w:rPr>
          <w:rFonts w:ascii="Times New Roman" w:hAnsi="Times New Roman" w:cs="Times New Roman"/>
          <w:color w:val="000000"/>
          <w:sz w:val="28"/>
          <w:szCs w:val="28"/>
        </w:rPr>
        <w:t>Со дня вступления в силу настоящего решения иные муниципальные нормативные правовые акты применяются в части, не противоречащей настоящему решению.</w:t>
      </w:r>
    </w:p>
    <w:p w14:paraId="761F8227" w14:textId="76B45CD3" w:rsidR="002974D2" w:rsidRPr="00E37B42" w:rsidRDefault="00933F9C" w:rsidP="00933F9C">
      <w:pPr>
        <w:pStyle w:val="a3"/>
        <w:ind w:firstLine="567"/>
        <w:jc w:val="both"/>
        <w:rPr>
          <w:rFonts w:ascii="Times New Roman" w:hAnsi="Times New Roman" w:cs="Times New Roman"/>
          <w:sz w:val="28"/>
          <w:szCs w:val="28"/>
        </w:rPr>
      </w:pPr>
      <w:r>
        <w:rPr>
          <w:rFonts w:ascii="Times New Roman" w:hAnsi="Times New Roman" w:cs="Times New Roman"/>
          <w:sz w:val="28"/>
          <w:szCs w:val="28"/>
        </w:rPr>
        <w:t>6</w:t>
      </w:r>
      <w:r w:rsidR="002974D2" w:rsidRPr="00E37B42">
        <w:rPr>
          <w:rFonts w:ascii="Times New Roman" w:hAnsi="Times New Roman" w:cs="Times New Roman"/>
          <w:sz w:val="28"/>
          <w:szCs w:val="28"/>
        </w:rPr>
        <w:t xml:space="preserve">. Настоящее решение подлежит опубликованию в </w:t>
      </w:r>
      <w:r w:rsidR="002974D2">
        <w:rPr>
          <w:rFonts w:ascii="Times New Roman" w:hAnsi="Times New Roman" w:cs="Times New Roman"/>
          <w:sz w:val="28"/>
          <w:szCs w:val="28"/>
        </w:rPr>
        <w:t>газете «Рабочее слово»</w:t>
      </w:r>
      <w:r w:rsidR="002974D2" w:rsidRPr="00E37B42">
        <w:rPr>
          <w:rFonts w:ascii="Times New Roman" w:hAnsi="Times New Roman" w:cs="Times New Roman"/>
          <w:sz w:val="28"/>
          <w:szCs w:val="28"/>
        </w:rPr>
        <w:t>.</w:t>
      </w:r>
    </w:p>
    <w:p w14:paraId="31D105A2" w14:textId="77777777" w:rsidR="002974D2" w:rsidRPr="00E37B42" w:rsidRDefault="002974D2" w:rsidP="00933F9C">
      <w:pPr>
        <w:pStyle w:val="a3"/>
        <w:ind w:firstLine="567"/>
        <w:rPr>
          <w:rFonts w:ascii="Times New Roman" w:hAnsi="Times New Roman" w:cs="Times New Roman"/>
          <w:sz w:val="28"/>
          <w:szCs w:val="28"/>
        </w:rPr>
      </w:pPr>
    </w:p>
    <w:p w14:paraId="3AD1EE3F" w14:textId="77777777" w:rsidR="002974D2" w:rsidRPr="00E37B42" w:rsidRDefault="002974D2" w:rsidP="00933F9C">
      <w:pPr>
        <w:pStyle w:val="a3"/>
        <w:ind w:firstLine="567"/>
        <w:jc w:val="both"/>
        <w:rPr>
          <w:rFonts w:ascii="Times New Roman" w:hAnsi="Times New Roman" w:cs="Times New Roman"/>
          <w:sz w:val="28"/>
          <w:szCs w:val="28"/>
        </w:rPr>
      </w:pPr>
    </w:p>
    <w:p w14:paraId="22ADAAEC" w14:textId="77777777" w:rsidR="002974D2" w:rsidRPr="00E37B42" w:rsidRDefault="002974D2" w:rsidP="002974D2">
      <w:pPr>
        <w:snapToGrid/>
        <w:rPr>
          <w:rFonts w:ascii="Times New Roman" w:hAnsi="Times New Roman" w:cs="Times New Roman"/>
          <w:sz w:val="28"/>
          <w:szCs w:val="28"/>
        </w:rPr>
      </w:pPr>
      <w:r w:rsidRPr="00E37B42">
        <w:rPr>
          <w:rFonts w:ascii="Times New Roman" w:hAnsi="Times New Roman" w:cs="Times New Roman"/>
          <w:sz w:val="28"/>
          <w:szCs w:val="28"/>
        </w:rPr>
        <w:t xml:space="preserve">Глава </w:t>
      </w:r>
      <w:r>
        <w:rPr>
          <w:rFonts w:ascii="Times New Roman" w:hAnsi="Times New Roman" w:cs="Times New Roman"/>
          <w:sz w:val="28"/>
          <w:szCs w:val="28"/>
        </w:rPr>
        <w:t xml:space="preserve">Пикалевского городского поселения </w:t>
      </w:r>
      <w:r w:rsidRPr="00E37B42">
        <w:rPr>
          <w:rFonts w:ascii="Times New Roman" w:hAnsi="Times New Roman" w:cs="Times New Roman"/>
          <w:sz w:val="28"/>
          <w:szCs w:val="28"/>
        </w:rPr>
        <w:t xml:space="preserve">                                 Л.И. Гришкина</w:t>
      </w:r>
    </w:p>
    <w:p w14:paraId="7B82F6DF" w14:textId="77777777" w:rsidR="002974D2" w:rsidRPr="00E37B42" w:rsidRDefault="002974D2" w:rsidP="002974D2">
      <w:pPr>
        <w:pStyle w:val="3"/>
        <w:rPr>
          <w:sz w:val="28"/>
          <w:szCs w:val="28"/>
        </w:rPr>
      </w:pPr>
    </w:p>
    <w:p w14:paraId="6A45D2BA" w14:textId="77777777" w:rsidR="002974D2" w:rsidRPr="00E37B42" w:rsidRDefault="002974D2" w:rsidP="002974D2">
      <w:pPr>
        <w:pStyle w:val="3"/>
        <w:rPr>
          <w:sz w:val="28"/>
          <w:szCs w:val="28"/>
        </w:rPr>
      </w:pPr>
      <w:r w:rsidRPr="00E37B42">
        <w:rPr>
          <w:sz w:val="28"/>
          <w:szCs w:val="28"/>
        </w:rPr>
        <w:t xml:space="preserve">Разослано: ОО, </w:t>
      </w:r>
      <w:proofErr w:type="spellStart"/>
      <w:proofErr w:type="gramStart"/>
      <w:r w:rsidRPr="00E37B42">
        <w:rPr>
          <w:sz w:val="28"/>
          <w:szCs w:val="28"/>
        </w:rPr>
        <w:t>гл.специалисту</w:t>
      </w:r>
      <w:proofErr w:type="spellEnd"/>
      <w:proofErr w:type="gramEnd"/>
      <w:r w:rsidRPr="00E37B42">
        <w:rPr>
          <w:sz w:val="28"/>
          <w:szCs w:val="28"/>
        </w:rPr>
        <w:t>-юрисконсульту, СМИ, ПЦБ, РМНПА, депутатская, дело</w:t>
      </w:r>
    </w:p>
    <w:p w14:paraId="13B22461" w14:textId="77777777" w:rsidR="002974D2" w:rsidRPr="00E37B42" w:rsidRDefault="002974D2" w:rsidP="002974D2">
      <w:pPr>
        <w:pStyle w:val="a3"/>
        <w:rPr>
          <w:rFonts w:ascii="Times New Roman" w:hAnsi="Times New Roman" w:cs="Times New Roman"/>
          <w:sz w:val="28"/>
          <w:szCs w:val="28"/>
        </w:rPr>
      </w:pPr>
    </w:p>
    <w:p w14:paraId="342A6BEA" w14:textId="77777777" w:rsidR="002974D2" w:rsidRPr="00E37B42" w:rsidRDefault="002974D2" w:rsidP="002974D2">
      <w:pPr>
        <w:pStyle w:val="a3"/>
        <w:rPr>
          <w:rFonts w:ascii="Times New Roman" w:hAnsi="Times New Roman" w:cs="Times New Roman"/>
          <w:sz w:val="28"/>
          <w:szCs w:val="28"/>
        </w:rPr>
      </w:pPr>
      <w:r w:rsidRPr="00E37B42">
        <w:rPr>
          <w:rFonts w:ascii="Times New Roman" w:hAnsi="Times New Roman" w:cs="Times New Roman"/>
          <w:sz w:val="28"/>
          <w:szCs w:val="28"/>
        </w:rPr>
        <w:t>Согласовано:</w:t>
      </w:r>
    </w:p>
    <w:p w14:paraId="5A7ABF35" w14:textId="77777777" w:rsidR="002974D2" w:rsidRPr="00E37B42" w:rsidRDefault="002974D2" w:rsidP="002974D2">
      <w:pPr>
        <w:pStyle w:val="a3"/>
        <w:rPr>
          <w:rFonts w:ascii="Times New Roman" w:hAnsi="Times New Roman" w:cs="Times New Roman"/>
          <w:sz w:val="28"/>
          <w:szCs w:val="28"/>
        </w:rPr>
      </w:pPr>
      <w:r w:rsidRPr="00E37B42">
        <w:rPr>
          <w:rFonts w:ascii="Times New Roman" w:hAnsi="Times New Roman" w:cs="Times New Roman"/>
          <w:sz w:val="28"/>
          <w:szCs w:val="28"/>
        </w:rPr>
        <w:t>Соловьева Е.А.</w:t>
      </w:r>
    </w:p>
    <w:p w14:paraId="6B0D1582" w14:textId="77777777" w:rsidR="00C83F49" w:rsidRDefault="00C83F49"/>
    <w:sectPr w:rsidR="00C83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83EA6"/>
    <w:multiLevelType w:val="multilevel"/>
    <w:tmpl w:val="E5D265CA"/>
    <w:lvl w:ilvl="0">
      <w:start w:val="1"/>
      <w:numFmt w:val="decimal"/>
      <w:lvlText w:val="%1."/>
      <w:lvlJc w:val="left"/>
      <w:pPr>
        <w:ind w:left="1346" w:hanging="495"/>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07782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D2"/>
    <w:rsid w:val="002419D8"/>
    <w:rsid w:val="002974D2"/>
    <w:rsid w:val="00582823"/>
    <w:rsid w:val="005B597B"/>
    <w:rsid w:val="00933F9C"/>
    <w:rsid w:val="00B11480"/>
    <w:rsid w:val="00C8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61206"/>
  <w15:chartTrackingRefBased/>
  <w15:docId w15:val="{B61B8279-4C72-4B09-86E7-3783CA4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4D2"/>
    <w:pPr>
      <w:snapToGrid w:val="0"/>
      <w:spacing w:after="0" w:line="240" w:lineRule="auto"/>
    </w:pPr>
    <w:rPr>
      <w:rFonts w:ascii="Arial" w:eastAsia="Times New Roman" w:hAnsi="Arial" w:cs="Arial"/>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4D2"/>
    <w:pPr>
      <w:snapToGrid w:val="0"/>
      <w:spacing w:after="0" w:line="240" w:lineRule="auto"/>
    </w:pPr>
    <w:rPr>
      <w:rFonts w:ascii="Arial" w:eastAsia="Times New Roman" w:hAnsi="Arial" w:cs="Arial"/>
      <w:sz w:val="18"/>
      <w:szCs w:val="20"/>
      <w:lang w:eastAsia="ru-RU"/>
    </w:rPr>
  </w:style>
  <w:style w:type="paragraph" w:customStyle="1" w:styleId="Heading">
    <w:name w:val="Heading"/>
    <w:uiPriority w:val="99"/>
    <w:rsid w:val="002974D2"/>
    <w:pPr>
      <w:snapToGrid w:val="0"/>
      <w:spacing w:after="0" w:line="240" w:lineRule="auto"/>
    </w:pPr>
    <w:rPr>
      <w:rFonts w:ascii="Arial" w:eastAsia="Times New Roman" w:hAnsi="Arial" w:cs="Times New Roman"/>
      <w:b/>
      <w:szCs w:val="20"/>
      <w:lang w:eastAsia="ru-RU"/>
    </w:rPr>
  </w:style>
  <w:style w:type="paragraph" w:styleId="3">
    <w:name w:val="Body Text 3"/>
    <w:basedOn w:val="a"/>
    <w:link w:val="30"/>
    <w:uiPriority w:val="99"/>
    <w:rsid w:val="002974D2"/>
    <w:pPr>
      <w:widowControl w:val="0"/>
      <w:autoSpaceDE w:val="0"/>
      <w:autoSpaceDN w:val="0"/>
      <w:adjustRightInd w:val="0"/>
      <w:snapToGrid/>
      <w:jc w:val="both"/>
    </w:pPr>
    <w:rPr>
      <w:rFonts w:ascii="Times New Roman" w:hAnsi="Times New Roman" w:cs="Times New Roman"/>
      <w:color w:val="000000"/>
      <w:sz w:val="24"/>
    </w:rPr>
  </w:style>
  <w:style w:type="character" w:customStyle="1" w:styleId="30">
    <w:name w:val="Основной текст 3 Знак"/>
    <w:basedOn w:val="a0"/>
    <w:link w:val="3"/>
    <w:uiPriority w:val="99"/>
    <w:rsid w:val="002974D2"/>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112B9B987E44AE622344AF9A6B5067630E606E23EC2F8E8A969EC46C09EB6C8132DCCF60D7ED70512968FA18F52A68383E69619G2xBH" TargetMode="External"/><Relationship Id="rId13" Type="http://schemas.openxmlformats.org/officeDocument/2006/relationships/hyperlink" Target="consultantplus://offline/ref=CF6DF868802F72B829770D3ACB65B714B9ED0AAB62BD1647BB392050A506CDC917A01C666E3B15C6835B79809980BCD356CDD2D06EACBCxCV6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DB086DB0AE6EEBC72A2F8A7DDC80A0E45EDB123AE0BA4ACBDD3CDFC1384FA469C18E86B3A4A7FF1F8EE7E2BAE48E2A467FC2F7134XC5CI" TargetMode="External"/><Relationship Id="rId12" Type="http://schemas.openxmlformats.org/officeDocument/2006/relationships/hyperlink" Target="consultantplus://offline/ref=83AE88E51181CFB47A002FF7FD212D284C85B794DC6BDF8B58FCB8BCCDA9281449795D0B18DB1930D247506671C0CEE64355B359oFv5L" TargetMode="External"/><Relationship Id="rId17" Type="http://schemas.openxmlformats.org/officeDocument/2006/relationships/hyperlink" Target="consultantplus://offline/ref=B901F316FCDA67DB847DE27AF65D7F3282551412AA77FA97040D85AAF9DAEA73217F8D6DDE56C1FF07CD8930EB81FCDC3A4D5B9Cr1YBM" TargetMode="External"/><Relationship Id="rId2" Type="http://schemas.openxmlformats.org/officeDocument/2006/relationships/styles" Target="styles.xml"/><Relationship Id="rId16" Type="http://schemas.openxmlformats.org/officeDocument/2006/relationships/hyperlink" Target="consultantplus://offline/ref=A9433B502B64C473F9CA3F65ACC6FA2C90AFBDA30947667AAD35D882D6117C28E3D47626A5842BE58C5B7B9018A9DF41860E87DB3B4F9441yE12M" TargetMode="External"/><Relationship Id="rId1" Type="http://schemas.openxmlformats.org/officeDocument/2006/relationships/numbering" Target="numbering.xml"/><Relationship Id="rId6" Type="http://schemas.openxmlformats.org/officeDocument/2006/relationships/hyperlink" Target="consultantplus://offline/ref=EDDDCDE370D4A4E831F3B9BF4AD527587F83DE94046BA7AFCA3511F52FB5B4C4DAD96E3A943A0060F5C7E9EB2F2604F80732F2C0BEK341I" TargetMode="External"/><Relationship Id="rId11" Type="http://schemas.openxmlformats.org/officeDocument/2006/relationships/hyperlink" Target="consultantplus://offline/ref=97B7F93351616D326F804D1D7E89A587BCF2438D86F2E3AEA475CF45B2B077547F64415E05C7B2D9C435FB3FF2278E6520737DEB6BlCL" TargetMode="External"/><Relationship Id="rId5" Type="http://schemas.openxmlformats.org/officeDocument/2006/relationships/hyperlink" Target="consultantplus://offline/ref=97AE404DD24A5468B530FA9AB26FE6DD5ABC5D6C651B63ACDF52D3ED11EFF1D90FD41988E9338CFBC23693400C15663C40149289E9y120I" TargetMode="External"/><Relationship Id="rId15" Type="http://schemas.openxmlformats.org/officeDocument/2006/relationships/hyperlink" Target="consultantplus://offline/ref=0FFA2F6A93D502A9976F83DAF6BB660B681FD55222F6F1DFC08A4C4D93E1E4AA656C130BF81AE78F1FA9EE36BA225A1465A0B31341692545k5z1M" TargetMode="External"/><Relationship Id="rId10" Type="http://schemas.openxmlformats.org/officeDocument/2006/relationships/hyperlink" Target="consultantplus://offline/ref=F3279816AC27AFA405B3BE32A84A7768B78FE4F6E17A548E6001F3193DA48F244998818423D6B713E34BCDA192032807E24D4C0ABECBL6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5E4D46D073A7D36A4BAFD7AF1575F0EB1F264B57D847CF427A244A0008D9D1F597C9CDF7B7175A9813E42BDF40D17820BAAA7CD81VFG1J" TargetMode="External"/><Relationship Id="rId14" Type="http://schemas.openxmlformats.org/officeDocument/2006/relationships/hyperlink" Target="consultantplus://offline/ref=F97F1BF15B860178C4685F341A0AD7AABBB3137D1C8F9DFFC7BCDF04048F6FE97ED3D128CF466CEC58AF4BBFF27FF912E5F65C0C64393A12M7w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Иванова</cp:lastModifiedBy>
  <cp:revision>2</cp:revision>
  <dcterms:created xsi:type="dcterms:W3CDTF">2022-01-21T08:45:00Z</dcterms:created>
  <dcterms:modified xsi:type="dcterms:W3CDTF">2022-06-06T14:11:00Z</dcterms:modified>
</cp:coreProperties>
</file>